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9F" w:rsidRPr="00800F45" w:rsidRDefault="00B0089F" w:rsidP="00005B90">
      <w:pPr>
        <w:jc w:val="center"/>
        <w:rPr>
          <w:rFonts w:ascii="Times New Roman" w:hAnsi="Times New Roman" w:cs="Times New Roman"/>
          <w:sz w:val="28"/>
        </w:rPr>
      </w:pPr>
      <w:r w:rsidRPr="00800F45">
        <w:rPr>
          <w:rFonts w:ascii="Times New Roman" w:hAnsi="Times New Roman" w:cs="Times New Roman"/>
          <w:sz w:val="28"/>
        </w:rPr>
        <w:t>Муниципальное бюджетное образовательное учреждение</w:t>
      </w:r>
    </w:p>
    <w:p w:rsidR="00B0089F" w:rsidRPr="00800F45" w:rsidRDefault="00B0089F" w:rsidP="00005B90">
      <w:pPr>
        <w:jc w:val="center"/>
        <w:rPr>
          <w:rFonts w:ascii="Times New Roman" w:hAnsi="Times New Roman" w:cs="Times New Roman"/>
          <w:sz w:val="28"/>
        </w:rPr>
      </w:pPr>
      <w:r w:rsidRPr="00800F45">
        <w:rPr>
          <w:rFonts w:ascii="Times New Roman" w:hAnsi="Times New Roman" w:cs="Times New Roman"/>
          <w:sz w:val="28"/>
        </w:rPr>
        <w:t>«Средняя общеобразовательная школа № 5»</w:t>
      </w:r>
    </w:p>
    <w:p w:rsidR="00B0089F" w:rsidRPr="00800F45" w:rsidRDefault="00B0089F" w:rsidP="00B0089F">
      <w:pPr>
        <w:rPr>
          <w:rFonts w:ascii="Times New Roman" w:hAnsi="Times New Roman" w:cs="Times New Roman"/>
          <w:sz w:val="28"/>
        </w:rPr>
      </w:pPr>
      <w:r w:rsidRPr="00800F45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</w:t>
      </w:r>
    </w:p>
    <w:p w:rsidR="00B0089F" w:rsidRPr="00800F45" w:rsidRDefault="00B0089F" w:rsidP="00B0089F">
      <w:pPr>
        <w:rPr>
          <w:rFonts w:ascii="Times New Roman" w:hAnsi="Times New Roman" w:cs="Times New Roman"/>
          <w:sz w:val="28"/>
        </w:rPr>
      </w:pPr>
      <w:r w:rsidRPr="00800F45">
        <w:rPr>
          <w:rFonts w:ascii="Times New Roman" w:hAnsi="Times New Roman" w:cs="Times New Roman"/>
          <w:sz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="009B74FA">
        <w:rPr>
          <w:rFonts w:ascii="Times New Roman" w:hAnsi="Times New Roman" w:cs="Times New Roman"/>
          <w:sz w:val="28"/>
        </w:rPr>
        <w:t xml:space="preserve">           </w:t>
      </w:r>
      <w:r w:rsidRPr="00800F45">
        <w:rPr>
          <w:rFonts w:ascii="Times New Roman" w:hAnsi="Times New Roman" w:cs="Times New Roman"/>
          <w:sz w:val="28"/>
        </w:rPr>
        <w:t>Утверждаю</w:t>
      </w:r>
    </w:p>
    <w:p w:rsidR="00B0089F" w:rsidRPr="00800F45" w:rsidRDefault="00B0089F" w:rsidP="00B0089F">
      <w:pPr>
        <w:rPr>
          <w:rFonts w:ascii="Times New Roman" w:hAnsi="Times New Roman" w:cs="Times New Roman"/>
          <w:sz w:val="28"/>
        </w:rPr>
      </w:pPr>
      <w:r w:rsidRPr="00800F45"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 w:rsidR="009B74FA">
        <w:rPr>
          <w:rFonts w:ascii="Times New Roman" w:hAnsi="Times New Roman" w:cs="Times New Roman"/>
          <w:sz w:val="28"/>
        </w:rPr>
        <w:t xml:space="preserve">           </w:t>
      </w:r>
      <w:r w:rsidRPr="00800F45">
        <w:rPr>
          <w:rFonts w:ascii="Times New Roman" w:hAnsi="Times New Roman" w:cs="Times New Roman"/>
          <w:sz w:val="28"/>
        </w:rPr>
        <w:t>Директор школы</w:t>
      </w:r>
    </w:p>
    <w:p w:rsidR="00B0089F" w:rsidRDefault="00B0089F" w:rsidP="00B0089F">
      <w:pPr>
        <w:rPr>
          <w:rFonts w:ascii="Times New Roman" w:hAnsi="Times New Roman" w:cs="Times New Roman"/>
          <w:sz w:val="28"/>
        </w:rPr>
      </w:pPr>
      <w:r w:rsidRPr="00800F45">
        <w:rPr>
          <w:rFonts w:ascii="Times New Roman" w:hAnsi="Times New Roman" w:cs="Times New Roman"/>
          <w:sz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="009B74FA">
        <w:rPr>
          <w:rFonts w:ascii="Times New Roman" w:hAnsi="Times New Roman" w:cs="Times New Roman"/>
          <w:sz w:val="28"/>
        </w:rPr>
        <w:t xml:space="preserve">           </w:t>
      </w:r>
      <w:r w:rsidRPr="00800F45">
        <w:rPr>
          <w:rFonts w:ascii="Times New Roman" w:hAnsi="Times New Roman" w:cs="Times New Roman"/>
          <w:sz w:val="28"/>
        </w:rPr>
        <w:t xml:space="preserve"> _</w:t>
      </w:r>
      <w:r w:rsidR="009B74FA">
        <w:rPr>
          <w:rFonts w:ascii="Times New Roman" w:hAnsi="Times New Roman" w:cs="Times New Roman"/>
          <w:sz w:val="28"/>
        </w:rPr>
        <w:t>_____________</w:t>
      </w:r>
      <w:r>
        <w:rPr>
          <w:rFonts w:ascii="Times New Roman" w:hAnsi="Times New Roman" w:cs="Times New Roman"/>
          <w:sz w:val="28"/>
        </w:rPr>
        <w:t xml:space="preserve">Т.Н. </w:t>
      </w:r>
      <w:proofErr w:type="spellStart"/>
      <w:r>
        <w:rPr>
          <w:rFonts w:ascii="Times New Roman" w:hAnsi="Times New Roman" w:cs="Times New Roman"/>
          <w:sz w:val="28"/>
        </w:rPr>
        <w:t>Старцева</w:t>
      </w:r>
      <w:proofErr w:type="spellEnd"/>
    </w:p>
    <w:p w:rsidR="00B0089F" w:rsidRDefault="00B0089F" w:rsidP="00B0089F">
      <w:pPr>
        <w:rPr>
          <w:rFonts w:ascii="Times New Roman" w:hAnsi="Times New Roman" w:cs="Times New Roman"/>
          <w:sz w:val="28"/>
        </w:rPr>
      </w:pPr>
    </w:p>
    <w:p w:rsidR="00B0089F" w:rsidRDefault="00B0089F" w:rsidP="00B0089F">
      <w:pPr>
        <w:rPr>
          <w:rFonts w:ascii="Times New Roman" w:hAnsi="Times New Roman" w:cs="Times New Roman"/>
          <w:sz w:val="28"/>
        </w:rPr>
      </w:pPr>
    </w:p>
    <w:p w:rsidR="00B0089F" w:rsidRDefault="00B0089F" w:rsidP="00B0089F">
      <w:pPr>
        <w:rPr>
          <w:rFonts w:ascii="Times New Roman" w:hAnsi="Times New Roman" w:cs="Times New Roman"/>
          <w:sz w:val="28"/>
        </w:rPr>
      </w:pPr>
    </w:p>
    <w:p w:rsidR="00B0089F" w:rsidRDefault="00B0089F" w:rsidP="00B0089F">
      <w:pPr>
        <w:rPr>
          <w:rFonts w:ascii="Times New Roman" w:hAnsi="Times New Roman" w:cs="Times New Roman"/>
          <w:sz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b/>
          <w:sz w:val="40"/>
        </w:rPr>
      </w:pPr>
      <w:r w:rsidRPr="00800F45">
        <w:rPr>
          <w:rFonts w:ascii="Times New Roman" w:hAnsi="Times New Roman" w:cs="Times New Roman"/>
          <w:b/>
          <w:sz w:val="40"/>
        </w:rPr>
        <w:t>Программа</w:t>
      </w:r>
    </w:p>
    <w:p w:rsidR="00B0089F" w:rsidRPr="00800F45" w:rsidRDefault="00B0089F" w:rsidP="00B0089F">
      <w:pPr>
        <w:rPr>
          <w:rFonts w:ascii="Times New Roman" w:hAnsi="Times New Roman" w:cs="Times New Roman"/>
          <w:b/>
          <w:sz w:val="40"/>
        </w:rPr>
      </w:pPr>
      <w:r w:rsidRPr="00800F45">
        <w:rPr>
          <w:rFonts w:ascii="Times New Roman" w:hAnsi="Times New Roman" w:cs="Times New Roman"/>
          <w:b/>
          <w:sz w:val="40"/>
        </w:rPr>
        <w:t xml:space="preserve">профессиональной ориентации школьников на ступени основного общего образования </w:t>
      </w:r>
    </w:p>
    <w:p w:rsidR="00B0089F" w:rsidRDefault="00F95086" w:rsidP="00B008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56"/>
        </w:rPr>
        <w:t>«Шаг в будущую профессию</w:t>
      </w:r>
      <w:r w:rsidR="00B0089F" w:rsidRPr="00800F45">
        <w:rPr>
          <w:rFonts w:ascii="Times New Roman" w:hAnsi="Times New Roman" w:cs="Times New Roman"/>
          <w:b/>
          <w:sz w:val="56"/>
        </w:rPr>
        <w:t>»</w:t>
      </w: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089F" w:rsidRPr="00800F45" w:rsidRDefault="00B0089F" w:rsidP="00B008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Чернушка 2020</w:t>
      </w:r>
    </w:p>
    <w:p w:rsidR="00E458C4" w:rsidRDefault="00E458C4" w:rsidP="00E458C4">
      <w:pPr>
        <w:jc w:val="center"/>
        <w:rPr>
          <w:rFonts w:ascii="Times New Roman" w:hAnsi="Times New Roman" w:cs="Times New Roman"/>
          <w:b/>
          <w:sz w:val="28"/>
        </w:rPr>
      </w:pPr>
      <w:r w:rsidRPr="00C66C7E">
        <w:rPr>
          <w:rFonts w:ascii="Times New Roman" w:hAnsi="Times New Roman" w:cs="Times New Roman"/>
          <w:b/>
          <w:sz w:val="28"/>
        </w:rPr>
        <w:lastRenderedPageBreak/>
        <w:t>Паспорт программы</w:t>
      </w:r>
    </w:p>
    <w:tbl>
      <w:tblPr>
        <w:tblStyle w:val="a3"/>
        <w:tblW w:w="10207" w:type="dxa"/>
        <w:tblInd w:w="-714" w:type="dxa"/>
        <w:tblLook w:val="04A0" w:firstRow="1" w:lastRow="0" w:firstColumn="1" w:lastColumn="0" w:noHBand="0" w:noVBand="1"/>
      </w:tblPr>
      <w:tblGrid>
        <w:gridCol w:w="2977"/>
        <w:gridCol w:w="7230"/>
      </w:tblGrid>
      <w:tr w:rsidR="00E458C4" w:rsidTr="004B3B73">
        <w:tc>
          <w:tcPr>
            <w:tcW w:w="2977" w:type="dxa"/>
          </w:tcPr>
          <w:p w:rsidR="00E458C4" w:rsidRDefault="00E458C4" w:rsidP="004B3B7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Название </w:t>
            </w:r>
          </w:p>
          <w:p w:rsidR="00E458C4" w:rsidRDefault="00E458C4" w:rsidP="004B3B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Образовательного учреждения</w:t>
            </w:r>
          </w:p>
        </w:tc>
        <w:tc>
          <w:tcPr>
            <w:tcW w:w="7230" w:type="dxa"/>
          </w:tcPr>
          <w:p w:rsidR="00E458C4" w:rsidRDefault="00E458C4" w:rsidP="004B3B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Муниципальное бюджетное образовательное учреждение «Средняя общеобразовательная школа № 5»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разработчик</w:t>
            </w:r>
          </w:p>
        </w:tc>
        <w:tc>
          <w:tcPr>
            <w:tcW w:w="7230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Социально- психологическая служба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Участники программы</w:t>
            </w:r>
          </w:p>
        </w:tc>
        <w:tc>
          <w:tcPr>
            <w:tcW w:w="7230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Социальные педагогии, педагоги, психологи, педагогический состав общеобразовательного учреждения, обучающиеся и их родители,</w:t>
            </w:r>
            <w:r w:rsidR="00F95086">
              <w:rPr>
                <w:sz w:val="28"/>
              </w:rPr>
              <w:t xml:space="preserve"> законные представители,</w:t>
            </w:r>
            <w:r>
              <w:rPr>
                <w:sz w:val="28"/>
              </w:rPr>
              <w:t xml:space="preserve"> представители ВУЗов, </w:t>
            </w:r>
            <w:proofErr w:type="spellStart"/>
            <w:r>
              <w:rPr>
                <w:sz w:val="28"/>
              </w:rPr>
              <w:t>ССУЗов</w:t>
            </w:r>
            <w:proofErr w:type="spellEnd"/>
            <w:r>
              <w:rPr>
                <w:sz w:val="28"/>
              </w:rPr>
              <w:t>, др. ОО и работодателей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Целевая группа</w:t>
            </w:r>
          </w:p>
        </w:tc>
        <w:tc>
          <w:tcPr>
            <w:tcW w:w="7230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Обучающиеся школы 5-9 классов, родители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7230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Ранняя профессиональная ориентация обучающихся как средство профессионального самоопределения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Цель</w:t>
            </w:r>
          </w:p>
        </w:tc>
        <w:tc>
          <w:tcPr>
            <w:tcW w:w="7230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Создание условий для повышения готовности школьников к социальному и профессиональному самоопределению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Задачи</w:t>
            </w:r>
          </w:p>
        </w:tc>
        <w:tc>
          <w:tcPr>
            <w:tcW w:w="7230" w:type="dxa"/>
          </w:tcPr>
          <w:p w:rsidR="00E458C4" w:rsidRPr="001C1F86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1.</w:t>
            </w:r>
            <w:r w:rsidRPr="001C1F86">
              <w:rPr>
                <w:sz w:val="28"/>
              </w:rPr>
              <w:t>Создание информационной среды для профессионального ориентирования школьников.</w:t>
            </w:r>
          </w:p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2.Ф</w:t>
            </w:r>
            <w:r w:rsidRPr="001C1F86">
              <w:rPr>
                <w:sz w:val="28"/>
              </w:rPr>
              <w:t>ормирование готовности школьников к профессиональному выбору через профессиональные пробы.</w:t>
            </w:r>
          </w:p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3</w:t>
            </w:r>
            <w:r w:rsidR="00F95086">
              <w:rPr>
                <w:sz w:val="28"/>
              </w:rPr>
              <w:t>.Привлечение обучающихся 8,9</w:t>
            </w:r>
            <w:bookmarkStart w:id="0" w:name="_GoBack"/>
            <w:bookmarkEnd w:id="0"/>
            <w:r>
              <w:rPr>
                <w:sz w:val="28"/>
              </w:rPr>
              <w:t xml:space="preserve"> классов к работе по профессиональному самоопределению школьников.</w:t>
            </w:r>
          </w:p>
          <w:p w:rsidR="00E458C4" w:rsidRPr="001C1F86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4.Включение работодателей и социальных партнеров в профессиональную ориентацию школьников.</w:t>
            </w:r>
          </w:p>
        </w:tc>
      </w:tr>
      <w:tr w:rsidR="00E458C4" w:rsidTr="004B3B73">
        <w:tc>
          <w:tcPr>
            <w:tcW w:w="2977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>Ведущая идея</w:t>
            </w:r>
          </w:p>
        </w:tc>
        <w:tc>
          <w:tcPr>
            <w:tcW w:w="7230" w:type="dxa"/>
          </w:tcPr>
          <w:p w:rsidR="00E458C4" w:rsidRDefault="00E458C4" w:rsidP="004B3B73">
            <w:pPr>
              <w:rPr>
                <w:sz w:val="28"/>
              </w:rPr>
            </w:pPr>
            <w:r>
              <w:rPr>
                <w:sz w:val="28"/>
              </w:rPr>
              <w:t xml:space="preserve">Отсутствие у обучающихся представлений о выбранной профессии, низкая профессиональная мотивация- проблемы, с которыми сталкиваются в </w:t>
            </w:r>
            <w:proofErr w:type="spellStart"/>
            <w:r>
              <w:rPr>
                <w:sz w:val="28"/>
              </w:rPr>
              <w:t>ССУЗах</w:t>
            </w:r>
            <w:proofErr w:type="spellEnd"/>
            <w:r>
              <w:rPr>
                <w:sz w:val="28"/>
              </w:rPr>
              <w:t xml:space="preserve"> и ВУЗах, поэтому возникла необходимость создать систему </w:t>
            </w:r>
            <w:proofErr w:type="spellStart"/>
            <w:r>
              <w:rPr>
                <w:sz w:val="28"/>
              </w:rPr>
              <w:t>профориентационной</w:t>
            </w:r>
            <w:proofErr w:type="spellEnd"/>
            <w:r>
              <w:rPr>
                <w:sz w:val="28"/>
              </w:rPr>
              <w:t xml:space="preserve"> работы с обучающимися начиная с 5 класса, что в свою очередь, обеспечит повышение готовности школьников к профессиональному самоопределению</w:t>
            </w:r>
          </w:p>
        </w:tc>
      </w:tr>
    </w:tbl>
    <w:p w:rsidR="00E458C4" w:rsidRPr="00C66C7E" w:rsidRDefault="00E458C4" w:rsidP="00E458C4">
      <w:pPr>
        <w:jc w:val="center"/>
        <w:rPr>
          <w:sz w:val="28"/>
        </w:rPr>
      </w:pPr>
    </w:p>
    <w:p w:rsidR="004F52AE" w:rsidRDefault="004F52AE"/>
    <w:p w:rsidR="00E653E1" w:rsidRDefault="00E653E1"/>
    <w:p w:rsidR="00E653E1" w:rsidRDefault="00E653E1"/>
    <w:p w:rsidR="00E653E1" w:rsidRDefault="00E653E1"/>
    <w:p w:rsidR="00E653E1" w:rsidRDefault="00E653E1"/>
    <w:p w:rsidR="00E653E1" w:rsidRDefault="00E653E1"/>
    <w:p w:rsidR="00E653E1" w:rsidRPr="00E653E1" w:rsidRDefault="00E653E1" w:rsidP="00E653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53E1">
        <w:rPr>
          <w:rFonts w:ascii="Times New Roman" w:hAnsi="Times New Roman"/>
          <w:sz w:val="28"/>
          <w:szCs w:val="28"/>
        </w:rPr>
        <w:t xml:space="preserve">программы профессиональной ориентации школьников на ступени основного общего образования направлено на развитие способности учащихся к адекватному и ответственному выбору будущей профессии. </w:t>
      </w:r>
    </w:p>
    <w:p w:rsidR="00E653E1" w:rsidRPr="00E653E1" w:rsidRDefault="00E653E1" w:rsidP="00E653E1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Программа предполагает профессиональную ориентацию школьников и направлена на реализацию ранней </w:t>
      </w:r>
      <w:proofErr w:type="spellStart"/>
      <w:r w:rsidRPr="00E653E1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и профильной подготовки учащихся. </w:t>
      </w:r>
      <w:r w:rsidRPr="00E653E1">
        <w:rPr>
          <w:rFonts w:ascii="Times New Roman" w:hAnsi="Times New Roman"/>
          <w:sz w:val="28"/>
          <w:szCs w:val="28"/>
        </w:rPr>
        <w:tab/>
      </w:r>
      <w:r w:rsidRPr="00E653E1">
        <w:rPr>
          <w:rFonts w:ascii="Times New Roman" w:hAnsi="Times New Roman"/>
          <w:i/>
          <w:iCs/>
          <w:sz w:val="28"/>
          <w:szCs w:val="28"/>
        </w:rPr>
        <w:t>Профессиональная ориентация</w:t>
      </w:r>
      <w:r w:rsidRPr="00E653E1">
        <w:rPr>
          <w:rFonts w:ascii="Times New Roman" w:hAnsi="Times New Roman"/>
          <w:sz w:val="28"/>
          <w:szCs w:val="28"/>
        </w:rPr>
        <w:t xml:space="preserve"> – это комплекс социально-политических, психолого-педагогических и медицинских мер в выборе профессии, которые рассматриваются как система равноправного взаимодействия личности и общества на определенных этапах развития человека, оптимально соответствующая личностным особенностям и запросам рынка труда в конкурентоспособных кадрах.</w:t>
      </w:r>
      <w:r w:rsidRPr="00E653E1">
        <w:rPr>
          <w:rFonts w:ascii="Times New Roman" w:hAnsi="Times New Roman"/>
          <w:sz w:val="28"/>
          <w:szCs w:val="28"/>
        </w:rPr>
        <w:br/>
      </w:r>
      <w:r w:rsidRPr="00E653E1">
        <w:rPr>
          <w:rFonts w:ascii="Times New Roman" w:hAnsi="Times New Roman"/>
          <w:sz w:val="28"/>
          <w:szCs w:val="28"/>
        </w:rPr>
        <w:tab/>
        <w:t xml:space="preserve">Одна из главных целей системы </w:t>
      </w:r>
      <w:proofErr w:type="spellStart"/>
      <w:r w:rsidRPr="00E653E1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работы – оптимизация процесса выбора профессии в соответствии с личными интересами граждан и потребностями рынка труда. Расширение и углубление знаний молодых людей о возможностях выбора профессии и самих профессиях позволяет им более осознанно подойти к выбору профессии.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В ходе реализации программы по профориентации планируется формирование </w:t>
      </w:r>
      <w:proofErr w:type="gramStart"/>
      <w:r w:rsidRPr="00E653E1">
        <w:rPr>
          <w:rFonts w:ascii="Times New Roman" w:hAnsi="Times New Roman"/>
          <w:sz w:val="28"/>
          <w:szCs w:val="28"/>
        </w:rPr>
        <w:t>представлений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обучающихся о рынке труда и требованиях, предъявляемых различными массовыми востребованными профессиями к подготовке и личным качествам будущего труженика; приобретение практического опыта пробного проектирования жизненной и профессиональной карьеры на основе соотнесения своих интересов, склонностей, личностных качеств, уровня подготовки с требованиями профессиональной деятельности. </w:t>
      </w:r>
      <w:r w:rsidRPr="00E653E1">
        <w:rPr>
          <w:rFonts w:ascii="Times New Roman" w:hAnsi="Times New Roman"/>
          <w:b/>
          <w:sz w:val="28"/>
          <w:szCs w:val="28"/>
        </w:rPr>
        <w:t xml:space="preserve"> </w:t>
      </w:r>
    </w:p>
    <w:p w:rsidR="00E653E1" w:rsidRPr="00E653E1" w:rsidRDefault="00E653E1" w:rsidP="00E653E1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iCs/>
          <w:sz w:val="28"/>
          <w:szCs w:val="28"/>
        </w:rPr>
        <w:tab/>
      </w:r>
    </w:p>
    <w:p w:rsidR="00E653E1" w:rsidRPr="00E653E1" w:rsidRDefault="00E653E1" w:rsidP="00E653E1">
      <w:pPr>
        <w:pStyle w:val="c2c37c4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53E1">
        <w:rPr>
          <w:b/>
          <w:sz w:val="28"/>
          <w:szCs w:val="28"/>
        </w:rPr>
        <w:t>Цель:</w:t>
      </w:r>
      <w:r w:rsidRPr="00E653E1">
        <w:rPr>
          <w:sz w:val="28"/>
          <w:szCs w:val="28"/>
        </w:rPr>
        <w:t xml:space="preserve"> создать систему мер, способствующих формированию у учащихся готовности к осознанному социальному и профессиональному определению </w:t>
      </w:r>
      <w:r w:rsidRPr="00E653E1">
        <w:rPr>
          <w:rStyle w:val="c5"/>
          <w:sz w:val="28"/>
          <w:szCs w:val="28"/>
        </w:rPr>
        <w:t>в соответствии с желаниями, способностями, индивидуальными особенностями каждой личности и с учетом социокультурной ситуации в стране и регионе.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>Задачи:</w:t>
      </w:r>
    </w:p>
    <w:p w:rsidR="00E653E1" w:rsidRPr="00E653E1" w:rsidRDefault="00E653E1" w:rsidP="00E653E1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способствовать всестороннему раскрытию личности учащегося как необходимому условию выбора будущей профессиональной деятельности; </w:t>
      </w:r>
    </w:p>
    <w:p w:rsidR="00E653E1" w:rsidRPr="00E653E1" w:rsidRDefault="00E653E1" w:rsidP="00E653E1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расширить знания учащихся о мире профессий, познакомить их с классификацией, типами и подтипами профессий, возможностями подготовки к ним, профпригодности и   компенсации способностей; раскрыть риски </w:t>
      </w:r>
      <w:r w:rsidRPr="00E653E1">
        <w:rPr>
          <w:rStyle w:val="c5"/>
          <w:rFonts w:ascii="Times New Roman" w:hAnsi="Times New Roman"/>
          <w:sz w:val="28"/>
          <w:szCs w:val="28"/>
        </w:rPr>
        <w:t xml:space="preserve">ошибок в выборе профессии; </w:t>
      </w:r>
    </w:p>
    <w:p w:rsidR="00E653E1" w:rsidRPr="00E653E1" w:rsidRDefault="00E653E1" w:rsidP="00E653E1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653E1">
        <w:rPr>
          <w:rFonts w:ascii="Times New Roman" w:hAnsi="Times New Roman"/>
          <w:sz w:val="28"/>
          <w:szCs w:val="28"/>
        </w:rPr>
        <w:t>сформировать  у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школьников знания об отраслях хозяйства страны, об организации производства, современном оборудовании, о путях продолжения образования и получения профессиональной подготовки.</w:t>
      </w:r>
    </w:p>
    <w:p w:rsidR="00E653E1" w:rsidRPr="00E653E1" w:rsidRDefault="00E653E1" w:rsidP="00E653E1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lastRenderedPageBreak/>
        <w:t>обучить учащихся выявлению соответствия требований выбранной профессии их способностям и возможностям;</w:t>
      </w:r>
    </w:p>
    <w:p w:rsidR="00E653E1" w:rsidRPr="00E653E1" w:rsidRDefault="00E653E1" w:rsidP="00E653E1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Style w:val="c5c25"/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сформировать умения планировать профессиональную карьеру.</w:t>
      </w:r>
    </w:p>
    <w:p w:rsidR="00E653E1" w:rsidRPr="00E653E1" w:rsidRDefault="00E653E1" w:rsidP="00E653E1">
      <w:pPr>
        <w:pStyle w:val="c2c21"/>
        <w:spacing w:before="0" w:beforeAutospacing="0" w:after="0" w:afterAutospacing="0"/>
        <w:ind w:firstLine="709"/>
        <w:jc w:val="both"/>
        <w:rPr>
          <w:rStyle w:val="c5c25"/>
          <w:b/>
          <w:sz w:val="28"/>
          <w:szCs w:val="28"/>
        </w:rPr>
      </w:pPr>
      <w:r w:rsidRPr="00E653E1">
        <w:rPr>
          <w:rStyle w:val="c5c25"/>
          <w:b/>
        </w:rPr>
        <w:tab/>
      </w:r>
      <w:r w:rsidRPr="00E653E1">
        <w:rPr>
          <w:rStyle w:val="c5c25"/>
          <w:b/>
          <w:sz w:val="28"/>
          <w:szCs w:val="28"/>
        </w:rPr>
        <w:t xml:space="preserve"> Направления </w:t>
      </w:r>
      <w:proofErr w:type="spellStart"/>
      <w:r w:rsidRPr="00E653E1">
        <w:rPr>
          <w:rStyle w:val="c5c25"/>
          <w:b/>
          <w:sz w:val="28"/>
          <w:szCs w:val="28"/>
        </w:rPr>
        <w:t>профориентационной</w:t>
      </w:r>
      <w:proofErr w:type="spellEnd"/>
      <w:r w:rsidRPr="00E653E1">
        <w:rPr>
          <w:rStyle w:val="c5c25"/>
          <w:b/>
          <w:sz w:val="28"/>
          <w:szCs w:val="28"/>
        </w:rPr>
        <w:t xml:space="preserve"> деятельности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Style w:val="c5"/>
          <w:rFonts w:ascii="Times New Roman" w:hAnsi="Times New Roman"/>
          <w:sz w:val="28"/>
          <w:szCs w:val="28"/>
        </w:rPr>
        <w:tab/>
        <w:t xml:space="preserve">1. </w:t>
      </w:r>
      <w:r w:rsidRPr="00E653E1">
        <w:rPr>
          <w:rStyle w:val="c5"/>
          <w:rFonts w:ascii="Times New Roman" w:hAnsi="Times New Roman"/>
          <w:i/>
          <w:sz w:val="28"/>
          <w:szCs w:val="28"/>
        </w:rPr>
        <w:t>Профпросвещение и информирование</w:t>
      </w:r>
      <w:r w:rsidRPr="00E653E1">
        <w:rPr>
          <w:rStyle w:val="c5"/>
          <w:rFonts w:ascii="Times New Roman" w:hAnsi="Times New Roman"/>
          <w:sz w:val="28"/>
          <w:szCs w:val="28"/>
        </w:rPr>
        <w:t xml:space="preserve"> – расширение представлений (учащихся, родителей, педагогов) о рынке труда,</w:t>
      </w:r>
      <w:r w:rsidRPr="00E653E1">
        <w:rPr>
          <w:rFonts w:ascii="Times New Roman" w:hAnsi="Times New Roman"/>
          <w:sz w:val="28"/>
          <w:szCs w:val="28"/>
        </w:rPr>
        <w:t xml:space="preserve"> ознакомление с миром профессий, их содержанием, сведения о путях приобретения различных профессий.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Style w:val="c5"/>
          <w:rFonts w:ascii="Times New Roman" w:hAnsi="Times New Roman"/>
          <w:sz w:val="28"/>
          <w:szCs w:val="28"/>
        </w:rPr>
        <w:tab/>
        <w:t xml:space="preserve">2. </w:t>
      </w:r>
      <w:r w:rsidRPr="00E653E1">
        <w:rPr>
          <w:rStyle w:val="c5"/>
          <w:rFonts w:ascii="Times New Roman" w:hAnsi="Times New Roman"/>
          <w:i/>
          <w:sz w:val="28"/>
          <w:szCs w:val="28"/>
        </w:rPr>
        <w:t>Диагностика и консультирование</w:t>
      </w:r>
      <w:r w:rsidRPr="00E653E1">
        <w:rPr>
          <w:rStyle w:val="c5"/>
          <w:rFonts w:ascii="Times New Roman" w:hAnsi="Times New Roman"/>
          <w:sz w:val="28"/>
          <w:szCs w:val="28"/>
        </w:rPr>
        <w:t xml:space="preserve"> как факторы формирования у подростков осознанного выбора профессии: </w:t>
      </w:r>
      <w:r w:rsidRPr="00E653E1">
        <w:rPr>
          <w:rFonts w:ascii="Times New Roman" w:hAnsi="Times New Roman"/>
          <w:sz w:val="28"/>
          <w:szCs w:val="28"/>
        </w:rPr>
        <w:t>установление и изучение признаков, характеризующих отклонение различных «параметров» конкретного человека от требований избранной профессии; оказание помощи в выборе индивидуального пути получения конкретной профессии.</w:t>
      </w:r>
    </w:p>
    <w:p w:rsidR="00E653E1" w:rsidRPr="00E653E1" w:rsidRDefault="00E653E1" w:rsidP="00E653E1">
      <w:pPr>
        <w:pStyle w:val="c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53E1">
        <w:rPr>
          <w:rStyle w:val="c5"/>
          <w:sz w:val="28"/>
          <w:szCs w:val="28"/>
        </w:rPr>
        <w:t xml:space="preserve"> 3. </w:t>
      </w:r>
      <w:r w:rsidRPr="00E653E1">
        <w:rPr>
          <w:rStyle w:val="c5"/>
          <w:i/>
          <w:sz w:val="28"/>
          <w:szCs w:val="28"/>
        </w:rPr>
        <w:t>Взаимодействие с социальными партнерами</w:t>
      </w:r>
      <w:r w:rsidRPr="00E653E1">
        <w:rPr>
          <w:rStyle w:val="c5"/>
          <w:sz w:val="28"/>
          <w:szCs w:val="28"/>
        </w:rPr>
        <w:t xml:space="preserve"> – объединение усилий заинтересованных ведомств для создания эффективной системы профориентации.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Style w:val="c5"/>
          <w:rFonts w:ascii="Times New Roman" w:hAnsi="Times New Roman"/>
          <w:sz w:val="28"/>
          <w:szCs w:val="28"/>
        </w:rPr>
        <w:tab/>
        <w:t xml:space="preserve">4. </w:t>
      </w:r>
      <w:r w:rsidRPr="00E653E1">
        <w:rPr>
          <w:rFonts w:ascii="Times New Roman" w:hAnsi="Times New Roman"/>
          <w:i/>
          <w:sz w:val="28"/>
          <w:szCs w:val="28"/>
        </w:rPr>
        <w:t>Профессиональный отбор и профессиональная адаптация</w:t>
      </w:r>
      <w:r w:rsidRPr="00E653E1">
        <w:rPr>
          <w:rFonts w:ascii="Times New Roman" w:hAnsi="Times New Roman"/>
          <w:sz w:val="28"/>
          <w:szCs w:val="28"/>
        </w:rPr>
        <w:t>: установление психологических особенностей человека, его подготовленности к выполнению трудовых функций применительно к определенным группам профессий с помощью аппаратурных и социально-психологических методов; процесс приспособления молодежи к производству, новому социальному окружению, условиям труда и особенностям конкретной специальности.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>Этапы реализации программы и механизм ее реализации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Программа реализуется в три этапа, которые частично пересекаются друг с другом и реализуются не строго последовательно, а по мере появления индивидуальных показаний в отношении каждого учащегося осуществляется плавный переход от доминирования видов и форм деятельности, специфичных одному этапу к постепенному доминированию видов и форм деятельности, специфичных следующему этапу.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>1 этап</w:t>
      </w:r>
      <w:r w:rsidRPr="00E653E1">
        <w:rPr>
          <w:rFonts w:ascii="Times New Roman" w:hAnsi="Times New Roman"/>
          <w:sz w:val="28"/>
          <w:szCs w:val="28"/>
        </w:rPr>
        <w:t xml:space="preserve"> – овладение универсальными компетентностями, способствующими успешной профориентация. 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Это период формирования у подростков профессиональной направленности, осознание ими своих интересов, способностей, общественных ценностей, связанных с выбором профессии и своего места в обществе. Этому способствует включение учащихся в деятельность.                     </w:t>
      </w:r>
    </w:p>
    <w:p w:rsidR="00E653E1" w:rsidRPr="00E653E1" w:rsidRDefault="00E653E1" w:rsidP="00E653E1">
      <w:pPr>
        <w:pStyle w:val="a8"/>
        <w:tabs>
          <w:tab w:val="left" w:pos="1084"/>
        </w:tabs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Результатом первого этапа является формирование у учащихся универсальных компетентностей на материале учебных дисциплин в соответствии с образовательной программой; </w:t>
      </w:r>
      <w:proofErr w:type="spellStart"/>
      <w:proofErr w:type="gramStart"/>
      <w:r w:rsidRPr="00E653E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 профессионально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ориентированных знаний и умений</w:t>
      </w:r>
    </w:p>
    <w:p w:rsidR="00E653E1" w:rsidRPr="00E653E1" w:rsidRDefault="00E653E1" w:rsidP="00E653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>2 этап</w:t>
      </w:r>
      <w:r w:rsidRPr="00E653E1">
        <w:rPr>
          <w:rFonts w:ascii="Times New Roman" w:hAnsi="Times New Roman"/>
          <w:sz w:val="28"/>
          <w:szCs w:val="28"/>
        </w:rPr>
        <w:t xml:space="preserve"> – этап «безопасной» пробы различных профессиональных ориентаций. 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           Это период развития профессионального самосознания — </w:t>
      </w:r>
      <w:proofErr w:type="spellStart"/>
      <w:r w:rsidRPr="00E653E1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у школьников личностного смысла выбора профессии, умений соотносить общественные цели выбора сферы деятельности со своими </w:t>
      </w:r>
      <w:r w:rsidRPr="00E653E1">
        <w:rPr>
          <w:rFonts w:ascii="Times New Roman" w:hAnsi="Times New Roman"/>
          <w:sz w:val="28"/>
          <w:szCs w:val="28"/>
        </w:rPr>
        <w:lastRenderedPageBreak/>
        <w:t xml:space="preserve">идеалами, представлениями о ценностях и их реальными возможностями. Для этого учащиеся овладевают необходимыми знаниями, умениями по научным основам выбора профессии. 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 xml:space="preserve">Результатом </w:t>
      </w:r>
      <w:r w:rsidRPr="00E653E1">
        <w:rPr>
          <w:rFonts w:ascii="Times New Roman" w:hAnsi="Times New Roman"/>
          <w:sz w:val="28"/>
          <w:szCs w:val="28"/>
        </w:rPr>
        <w:t xml:space="preserve">и одновременно механизмом достижения предпосылок к эффективной профориентации учащихся на втором этапе реализации программы должна стать сформированная позиция учащегося </w:t>
      </w:r>
      <w:r w:rsidRPr="00E653E1">
        <w:rPr>
          <w:rFonts w:ascii="Times New Roman" w:hAnsi="Times New Roman"/>
          <w:i/>
          <w:sz w:val="28"/>
          <w:szCs w:val="28"/>
        </w:rPr>
        <w:t>как субъекта собственной деятельности</w:t>
      </w:r>
      <w:r w:rsidRPr="00E653E1">
        <w:rPr>
          <w:rFonts w:ascii="Times New Roman" w:hAnsi="Times New Roman"/>
          <w:sz w:val="28"/>
          <w:szCs w:val="28"/>
        </w:rPr>
        <w:t xml:space="preserve">.  Роль педагогического сопровождения заключается не только в организационном обустройстве пространства «безопасной» пробы учащимися своей субъектной позиции в деятельности, но и в продуцировании содержательных форм, которые будут предлагать «пробы» в </w:t>
      </w:r>
      <w:proofErr w:type="gramStart"/>
      <w:r w:rsidRPr="00E653E1">
        <w:rPr>
          <w:rFonts w:ascii="Times New Roman" w:hAnsi="Times New Roman"/>
          <w:sz w:val="28"/>
          <w:szCs w:val="28"/>
        </w:rPr>
        <w:t>различных  профессиональных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сферах деятельности человека. Универсальной формой могут быть различные школьные и внешкольные </w:t>
      </w:r>
      <w:r w:rsidRPr="00E653E1">
        <w:rPr>
          <w:rFonts w:ascii="Times New Roman" w:hAnsi="Times New Roman"/>
          <w:i/>
          <w:sz w:val="28"/>
          <w:szCs w:val="28"/>
        </w:rPr>
        <w:t>проекты социальной направленности</w:t>
      </w:r>
      <w:r w:rsidRPr="00E653E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653E1">
        <w:rPr>
          <w:rFonts w:ascii="Times New Roman" w:hAnsi="Times New Roman"/>
          <w:sz w:val="28"/>
          <w:szCs w:val="28"/>
        </w:rPr>
        <w:t>которые  могут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выводить учащихся на осознание особенностей тех или иных профессий, взаимосвязанных друг с другом.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Организация внеурочных форм «безопасной» пробы (оцениваемой индивидуально и содержательно в процессе рефлексии) различных профессионально ориентированных видов деятельности выстраивается так, чтобы учащийся мог достаточное количество раз занимать субъектную позицию при осуществлении различных видов (в том числе и предпрофессиональной – деятельность общего характера, осуществляемая людьми целого кластера профессий) деятельности для понимания круга своих интересов и индивидуальных возможностей.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ab/>
        <w:t>3 этап</w:t>
      </w:r>
      <w:r w:rsidRPr="00E653E1">
        <w:rPr>
          <w:rFonts w:ascii="Times New Roman" w:hAnsi="Times New Roman"/>
          <w:sz w:val="28"/>
          <w:szCs w:val="28"/>
        </w:rPr>
        <w:t xml:space="preserve"> – проектирование и реализации индивидуальных образовательных программ в соответствии с выбранной профессиональной направленностью. 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ab/>
        <w:t xml:space="preserve">Это период уточнения социально-профессионального статуса. С учащимися этих классов на основе предшествующих этапов обучения осуществляется </w:t>
      </w:r>
      <w:proofErr w:type="spellStart"/>
      <w:r w:rsidRPr="00E653E1">
        <w:rPr>
          <w:rFonts w:ascii="Times New Roman" w:hAnsi="Times New Roman"/>
          <w:sz w:val="28"/>
          <w:szCs w:val="28"/>
        </w:rPr>
        <w:t>профориентационная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деятельность на базе углубленного изучения учебных предметов, к которым у них проявился устойчивый интерес и способности, сосредоточивается внимание на формировании профессионально важных качеств в избранном виде труда, контроле и коррекции профессиональных планов, способах оценки результатов, достижений в избранной деятельности, самоподготовке к ней и саморазвитии; целенаправленно осуществляется социально-профессиональная адаптация старшеклассников  (формирование  не только профессиональных знаний, умений, но и освоение норм, ценностей конкретного трудового коллектива).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 xml:space="preserve">Результатом </w:t>
      </w:r>
      <w:r w:rsidRPr="00E653E1">
        <w:rPr>
          <w:rFonts w:ascii="Times New Roman" w:hAnsi="Times New Roman"/>
          <w:sz w:val="28"/>
          <w:szCs w:val="28"/>
        </w:rPr>
        <w:t>третьего этапа является способность обучающихся основной школы в соответствии с собственными замыслами проектировать индивидуально или совместно со сверстниками индивидуальные образовательные программы, а затем реализовывать их, отслеживать собственные результаты освоения программы, при необходимости корректировать их.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Проектирование индивидуальных образовательных программ должно стать самостоятельным видом деятельности, в процессе которого учащиеся, с </w:t>
      </w:r>
      <w:r w:rsidRPr="00E653E1">
        <w:rPr>
          <w:rFonts w:ascii="Times New Roman" w:hAnsi="Times New Roman"/>
          <w:sz w:val="28"/>
          <w:szCs w:val="28"/>
        </w:rPr>
        <w:lastRenderedPageBreak/>
        <w:t xml:space="preserve">одной стороны, осваивают способ построения индивидуальных познавательных траекторий и способы отслеживания эффективности реализации индивидуальной образовательной программы, а с другой стороны, реализуют собственные образовательные предпочтения в связи с </w:t>
      </w:r>
      <w:proofErr w:type="gramStart"/>
      <w:r w:rsidRPr="00E653E1">
        <w:rPr>
          <w:rFonts w:ascii="Times New Roman" w:hAnsi="Times New Roman"/>
          <w:sz w:val="28"/>
          <w:szCs w:val="28"/>
        </w:rPr>
        <w:t>выбранным  профессиональным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(или предпрофессиональным) ориентиром.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Переход от этапа к этапу реализации программы происходит </w:t>
      </w:r>
      <w:r w:rsidRPr="00E653E1">
        <w:rPr>
          <w:rFonts w:ascii="Times New Roman" w:hAnsi="Times New Roman"/>
          <w:i/>
          <w:sz w:val="28"/>
          <w:szCs w:val="28"/>
        </w:rPr>
        <w:t>индивидуально.</w:t>
      </w:r>
      <w:r w:rsidRPr="00E653E1">
        <w:rPr>
          <w:rFonts w:ascii="Times New Roman" w:hAnsi="Times New Roman"/>
          <w:sz w:val="28"/>
          <w:szCs w:val="28"/>
        </w:rPr>
        <w:t xml:space="preserve"> Необходимость и своевременность перехода школьника от одного этапа к </w:t>
      </w:r>
      <w:proofErr w:type="gramStart"/>
      <w:r w:rsidRPr="00E653E1">
        <w:rPr>
          <w:rFonts w:ascii="Times New Roman" w:hAnsi="Times New Roman"/>
          <w:sz w:val="28"/>
          <w:szCs w:val="28"/>
        </w:rPr>
        <w:t>другому  этапу</w:t>
      </w:r>
      <w:proofErr w:type="gramEnd"/>
      <w:r w:rsidRPr="00E653E1">
        <w:rPr>
          <w:rFonts w:ascii="Times New Roman" w:hAnsi="Times New Roman"/>
          <w:sz w:val="28"/>
          <w:szCs w:val="28"/>
        </w:rPr>
        <w:t xml:space="preserve"> программы профессиональной ориентации определяется рекомендациями классных руководителей, учителей-предметников и специалистов психологической службы. 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>Условных ориентиры</w:t>
      </w:r>
      <w:r w:rsidRPr="00E653E1">
        <w:rPr>
          <w:rFonts w:ascii="Times New Roman" w:hAnsi="Times New Roman"/>
          <w:sz w:val="28"/>
          <w:szCs w:val="28"/>
        </w:rPr>
        <w:t xml:space="preserve"> продолжительности каждого этапа реализации программы профессиональной ориентации:1 этап – 1-3 года (5-7 классы); 2 этап - 3-4 года (6-9 классы); 3 этап – 2-3 года (9-11 классы).</w:t>
      </w:r>
    </w:p>
    <w:p w:rsidR="00E653E1" w:rsidRPr="00E653E1" w:rsidRDefault="00E653E1" w:rsidP="00E653E1">
      <w:pPr>
        <w:pStyle w:val="a6"/>
        <w:rPr>
          <w:b/>
        </w:rPr>
      </w:pPr>
      <w:r w:rsidRPr="00E653E1">
        <w:rPr>
          <w:b/>
        </w:rPr>
        <w:tab/>
      </w:r>
    </w:p>
    <w:p w:rsidR="00E653E1" w:rsidRPr="00E653E1" w:rsidRDefault="00E653E1" w:rsidP="00E653E1">
      <w:pPr>
        <w:pStyle w:val="a6"/>
        <w:rPr>
          <w:b/>
          <w:u w:val="single"/>
        </w:rPr>
      </w:pPr>
    </w:p>
    <w:p w:rsidR="00E653E1" w:rsidRPr="00E653E1" w:rsidRDefault="00E653E1" w:rsidP="00E653E1">
      <w:pPr>
        <w:pStyle w:val="a6"/>
        <w:jc w:val="center"/>
        <w:rPr>
          <w:b/>
        </w:rPr>
      </w:pPr>
      <w:r w:rsidRPr="00E653E1">
        <w:rPr>
          <w:b/>
        </w:rPr>
        <w:t xml:space="preserve"> Содержание </w:t>
      </w:r>
      <w:proofErr w:type="spellStart"/>
      <w:r w:rsidRPr="00E653E1">
        <w:rPr>
          <w:b/>
        </w:rPr>
        <w:t>профориентационной</w:t>
      </w:r>
      <w:proofErr w:type="spellEnd"/>
      <w:r w:rsidRPr="00E653E1">
        <w:rPr>
          <w:b/>
        </w:rPr>
        <w:t xml:space="preserve"> работы в соответствии с этапами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i/>
          <w:sz w:val="28"/>
          <w:szCs w:val="28"/>
        </w:rPr>
        <w:t>На этапе начальной школы</w:t>
      </w:r>
      <w:r w:rsidRPr="00E653E1">
        <w:rPr>
          <w:rFonts w:ascii="Times New Roman" w:hAnsi="Times New Roman"/>
          <w:b/>
          <w:sz w:val="28"/>
          <w:szCs w:val="28"/>
        </w:rPr>
        <w:t xml:space="preserve"> </w:t>
      </w:r>
      <w:r w:rsidRPr="00E653E1">
        <w:rPr>
          <w:rFonts w:ascii="Times New Roman" w:hAnsi="Times New Roman"/>
          <w:sz w:val="28"/>
          <w:szCs w:val="28"/>
        </w:rPr>
        <w:t>происходит</w:t>
      </w:r>
      <w:r w:rsidRPr="00E653E1">
        <w:rPr>
          <w:rFonts w:ascii="Times New Roman" w:hAnsi="Times New Roman"/>
          <w:b/>
          <w:sz w:val="28"/>
          <w:szCs w:val="28"/>
        </w:rPr>
        <w:t xml:space="preserve"> </w:t>
      </w:r>
      <w:r w:rsidRPr="00E653E1">
        <w:rPr>
          <w:rFonts w:ascii="Times New Roman" w:hAnsi="Times New Roman"/>
          <w:sz w:val="28"/>
          <w:szCs w:val="28"/>
        </w:rPr>
        <w:t>формирование у младших школьников ценностного отношения к труду, понимание его роли в жизни человека и в обществе; развитие интереса к учебно-познавательной деятельности, основанной на посильной практической включенности в различные ее виды, в том числе социальную, трудовую, игровую, исследовательскую.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b/>
          <w:i/>
          <w:sz w:val="28"/>
          <w:szCs w:val="28"/>
        </w:rPr>
        <w:t>5-7 классы</w:t>
      </w:r>
      <w:r w:rsidRPr="00E653E1">
        <w:rPr>
          <w:rFonts w:ascii="Times New Roman" w:hAnsi="Times New Roman"/>
          <w:sz w:val="28"/>
          <w:szCs w:val="28"/>
        </w:rPr>
        <w:t>: формирование позитивного отношения к труду, интереса, основанного на включенности учащихся в различные виды общественно полезной деятельности; развитие у школьников личностного смысла в приобретении познавательного опыта и интереса к профессиональной деятельности; формирование представления о собственных интересах и возможностях (формирование образа “Я”); приобретение первоначального опыта в различных сферах социально-профессиональной практики: технике, искусстве, медицине, сельском хозяйстве, экономике и культуре. Этому способствует выполнение учащимися профессиональных проб, которые позволяют соотнести свои индивидуальные возможности с требованиями, предъявляемыми профессиональной деятельностью к человеку.</w:t>
      </w:r>
    </w:p>
    <w:p w:rsidR="00E653E1" w:rsidRPr="00E653E1" w:rsidRDefault="00E653E1" w:rsidP="00E653E1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b/>
          <w:i/>
          <w:sz w:val="28"/>
          <w:szCs w:val="28"/>
        </w:rPr>
        <w:t>8-9 классы</w:t>
      </w:r>
      <w:r w:rsidRPr="00E653E1">
        <w:rPr>
          <w:rFonts w:ascii="Times New Roman" w:hAnsi="Times New Roman"/>
          <w:b/>
          <w:sz w:val="28"/>
          <w:szCs w:val="28"/>
        </w:rPr>
        <w:t>:</w:t>
      </w:r>
      <w:r w:rsidRPr="00E653E1">
        <w:rPr>
          <w:rFonts w:ascii="Times New Roman" w:hAnsi="Times New Roman"/>
          <w:sz w:val="28"/>
          <w:szCs w:val="28"/>
        </w:rPr>
        <w:t xml:space="preserve"> формирование профессиональной направленности, осознание своих интересов, мотивов выбора профессии; уточнение образовательного запроса в ходе факультативных занятий и других курсов по выбору; групповое и индивидуальное консультирование с целью выявления и формирования адекватного принятия решения о выборе профиля обучения; формирование образовательного запроса, соответствующего интересам и способностям, ценностным ориентациям. 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>Основными механизмами</w:t>
      </w:r>
      <w:r w:rsidRPr="00E653E1">
        <w:rPr>
          <w:rFonts w:ascii="Times New Roman" w:hAnsi="Times New Roman"/>
          <w:sz w:val="28"/>
          <w:szCs w:val="28"/>
        </w:rPr>
        <w:t xml:space="preserve"> реализации программы являются: </w:t>
      </w:r>
    </w:p>
    <w:p w:rsidR="00E653E1" w:rsidRPr="00E653E1" w:rsidRDefault="00E653E1" w:rsidP="00E65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организационное обеспечение возможности учащимся выстраивать образовательные коммуникации в рамках учебных занятий и вне их со своими сверстниками и в разновозрастных группах;</w:t>
      </w:r>
    </w:p>
    <w:p w:rsidR="00E653E1" w:rsidRPr="00E653E1" w:rsidRDefault="00E653E1" w:rsidP="00E65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lastRenderedPageBreak/>
        <w:t xml:space="preserve">системное выстраивание рефлексии учащимися собственной деятельности в </w:t>
      </w:r>
      <w:proofErr w:type="spellStart"/>
      <w:r w:rsidRPr="00E653E1">
        <w:rPr>
          <w:rFonts w:ascii="Times New Roman" w:hAnsi="Times New Roman"/>
          <w:sz w:val="28"/>
          <w:szCs w:val="28"/>
        </w:rPr>
        <w:t>ретраспекции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учебного занятия и (или) цикла учебных занятий;</w:t>
      </w:r>
    </w:p>
    <w:p w:rsidR="00E653E1" w:rsidRPr="00E653E1" w:rsidRDefault="00E653E1" w:rsidP="00E65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выстраивание взаимосвязи академических знаний с технологиями их использования;</w:t>
      </w:r>
    </w:p>
    <w:p w:rsidR="00E653E1" w:rsidRPr="00E653E1" w:rsidRDefault="00E653E1" w:rsidP="00E65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интеграция ресурсов информационных сетей (в том числе сети Интернет), а также технологий работы с информацией в информационных сетях в структуру и содержание учебных занятий; </w:t>
      </w:r>
    </w:p>
    <w:p w:rsidR="00E653E1" w:rsidRPr="00E653E1" w:rsidRDefault="00E653E1" w:rsidP="00E65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отслеживание собственных успехов и неудач, корректировка в связи с этим собственных индивидуальных образовательных программ;</w:t>
      </w:r>
    </w:p>
    <w:p w:rsidR="00E653E1" w:rsidRPr="00E653E1" w:rsidRDefault="00E653E1" w:rsidP="00E65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создание текстов для </w:t>
      </w:r>
      <w:proofErr w:type="spellStart"/>
      <w:r w:rsidRPr="00E653E1">
        <w:rPr>
          <w:rFonts w:ascii="Times New Roman" w:hAnsi="Times New Roman"/>
          <w:sz w:val="28"/>
          <w:szCs w:val="28"/>
        </w:rPr>
        <w:t>самопрезентации</w:t>
      </w:r>
      <w:proofErr w:type="spellEnd"/>
      <w:r w:rsidRPr="00E653E1">
        <w:rPr>
          <w:rFonts w:ascii="Times New Roman" w:hAnsi="Times New Roman"/>
          <w:sz w:val="28"/>
          <w:szCs w:val="28"/>
        </w:rPr>
        <w:t>;</w:t>
      </w:r>
    </w:p>
    <w:p w:rsidR="00E653E1" w:rsidRPr="00E653E1" w:rsidRDefault="00E653E1" w:rsidP="00E65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анализ и отбор информации на открытых информационных ресурсах (в том числе в сети Интернет) в соответствии с задачами индивидуальной образовательной программы.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 xml:space="preserve">Основные формы работы </w:t>
      </w:r>
      <w:r w:rsidRPr="00E653E1">
        <w:rPr>
          <w:rFonts w:ascii="Times New Roman" w:hAnsi="Times New Roman"/>
          <w:sz w:val="28"/>
          <w:szCs w:val="28"/>
        </w:rPr>
        <w:t>(определяются в соответствии с возрастными особенностями):</w:t>
      </w:r>
    </w:p>
    <w:p w:rsidR="00E653E1" w:rsidRPr="00E653E1" w:rsidRDefault="00E653E1" w:rsidP="00E653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в рамках учебных занятий (программа учебного курса становится инструментарием, а учебная дисциплина -  материалом, на котором реализуется программа профессиональной ориентации школьников);</w:t>
      </w:r>
    </w:p>
    <w:p w:rsidR="00E653E1" w:rsidRPr="00E653E1" w:rsidRDefault="00E653E1" w:rsidP="00E653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работа с учебными материалами вне учебных занятий – исследовательские и социальные проекты, эксперименты, практики и практикумы, стажировки, экскурсии и др.;</w:t>
      </w:r>
    </w:p>
    <w:p w:rsidR="00E653E1" w:rsidRPr="00E653E1" w:rsidRDefault="00E653E1" w:rsidP="00E653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работа в </w:t>
      </w:r>
      <w:proofErr w:type="spellStart"/>
      <w:r w:rsidRPr="00E653E1">
        <w:rPr>
          <w:rFonts w:ascii="Times New Roman" w:hAnsi="Times New Roman"/>
          <w:sz w:val="28"/>
          <w:szCs w:val="28"/>
        </w:rPr>
        <w:t>метапредметной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E653E1">
        <w:rPr>
          <w:rFonts w:ascii="Times New Roman" w:hAnsi="Times New Roman"/>
          <w:sz w:val="28"/>
          <w:szCs w:val="28"/>
        </w:rPr>
        <w:t>надпредметной</w:t>
      </w:r>
      <w:proofErr w:type="spellEnd"/>
      <w:r w:rsidRPr="00E653E1">
        <w:rPr>
          <w:rFonts w:ascii="Times New Roman" w:hAnsi="Times New Roman"/>
          <w:sz w:val="28"/>
          <w:szCs w:val="28"/>
        </w:rPr>
        <w:t xml:space="preserve"> области – исследовательские и социальные проекты, кружки, занятия в студиях. </w:t>
      </w:r>
    </w:p>
    <w:p w:rsidR="00E653E1" w:rsidRPr="00E653E1" w:rsidRDefault="00E653E1" w:rsidP="00E653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работа в разновозрастных группах в рамках детских объединений школы, муниципалитета, региона;</w:t>
      </w:r>
    </w:p>
    <w:p w:rsidR="00E653E1" w:rsidRPr="00E653E1" w:rsidRDefault="00E653E1" w:rsidP="00E653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работа в пространстве расширенного социального действия – познавательные </w:t>
      </w:r>
      <w:proofErr w:type="spellStart"/>
      <w:r w:rsidRPr="00E653E1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E653E1">
        <w:rPr>
          <w:rFonts w:ascii="Times New Roman" w:hAnsi="Times New Roman"/>
          <w:sz w:val="28"/>
          <w:szCs w:val="28"/>
        </w:rPr>
        <w:t>, социальные познавательные сети, дистанционные образовательные программы и курсы;</w:t>
      </w:r>
    </w:p>
    <w:p w:rsidR="00E653E1" w:rsidRPr="00E653E1" w:rsidRDefault="00E653E1" w:rsidP="00E653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индивидуальная работа с классными руководителями по проектированию индивидуальных образовательных программ, отслеживанию успешности реализации индивидуальной образовательной программы, индивидуальных достижений учащихся, психологическое тестирование, участие в тренингах.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ab/>
      </w:r>
      <w:r w:rsidRPr="00E653E1">
        <w:rPr>
          <w:rFonts w:ascii="Times New Roman" w:hAnsi="Times New Roman"/>
          <w:i/>
          <w:sz w:val="28"/>
          <w:szCs w:val="28"/>
        </w:rPr>
        <w:t>Групповые формы</w:t>
      </w:r>
      <w:r w:rsidR="000E2225">
        <w:rPr>
          <w:rFonts w:ascii="Times New Roman" w:hAnsi="Times New Roman"/>
          <w:sz w:val="28"/>
          <w:szCs w:val="28"/>
        </w:rPr>
        <w:t xml:space="preserve">: </w:t>
      </w:r>
      <w:r w:rsidRPr="00E653E1">
        <w:rPr>
          <w:rFonts w:ascii="Times New Roman" w:hAnsi="Times New Roman"/>
          <w:sz w:val="28"/>
          <w:szCs w:val="28"/>
        </w:rPr>
        <w:t>игра, тренинг,</w:t>
      </w:r>
      <w:r w:rsidRPr="00E653E1">
        <w:rPr>
          <w:rFonts w:ascii="Times New Roman" w:hAnsi="Times New Roman"/>
          <w:b/>
          <w:sz w:val="28"/>
          <w:szCs w:val="28"/>
        </w:rPr>
        <w:t xml:space="preserve"> </w:t>
      </w:r>
      <w:r w:rsidRPr="00E653E1">
        <w:rPr>
          <w:rFonts w:ascii="Times New Roman" w:hAnsi="Times New Roman"/>
          <w:sz w:val="28"/>
          <w:szCs w:val="28"/>
        </w:rPr>
        <w:t xml:space="preserve">беседа, рассказ, анкетирование, тестирование, экскурсия, </w:t>
      </w:r>
      <w:proofErr w:type="spellStart"/>
      <w:r w:rsidRPr="00E653E1">
        <w:rPr>
          <w:rFonts w:ascii="Times New Roman" w:hAnsi="Times New Roman"/>
          <w:sz w:val="28"/>
          <w:szCs w:val="28"/>
        </w:rPr>
        <w:t>видеолекторий</w:t>
      </w:r>
      <w:proofErr w:type="spellEnd"/>
      <w:r w:rsidRPr="00E653E1">
        <w:rPr>
          <w:rFonts w:ascii="Times New Roman" w:hAnsi="Times New Roman"/>
          <w:sz w:val="28"/>
          <w:szCs w:val="28"/>
        </w:rPr>
        <w:t>, сообщение, диспут, проект, олимпиада, конкурс и др.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b/>
          <w:sz w:val="28"/>
          <w:szCs w:val="28"/>
        </w:rPr>
        <w:tab/>
      </w:r>
      <w:r w:rsidRPr="00E653E1">
        <w:rPr>
          <w:rFonts w:ascii="Times New Roman" w:hAnsi="Times New Roman"/>
          <w:i/>
          <w:sz w:val="28"/>
          <w:szCs w:val="28"/>
        </w:rPr>
        <w:t>Индивидуальные</w:t>
      </w:r>
      <w:r w:rsidRPr="00E653E1">
        <w:rPr>
          <w:rFonts w:ascii="Times New Roman" w:hAnsi="Times New Roman"/>
          <w:b/>
          <w:sz w:val="28"/>
          <w:szCs w:val="28"/>
        </w:rPr>
        <w:t xml:space="preserve"> </w:t>
      </w:r>
      <w:r w:rsidRPr="00E653E1">
        <w:rPr>
          <w:rFonts w:ascii="Times New Roman" w:hAnsi="Times New Roman"/>
          <w:i/>
          <w:sz w:val="28"/>
          <w:szCs w:val="28"/>
        </w:rPr>
        <w:t>формы:</w:t>
      </w:r>
      <w:r w:rsidRPr="00E653E1">
        <w:rPr>
          <w:rFonts w:ascii="Times New Roman" w:hAnsi="Times New Roman"/>
          <w:b/>
          <w:sz w:val="28"/>
          <w:szCs w:val="28"/>
        </w:rPr>
        <w:t xml:space="preserve"> </w:t>
      </w:r>
      <w:r w:rsidRPr="00E653E1">
        <w:rPr>
          <w:rFonts w:ascii="Times New Roman" w:hAnsi="Times New Roman"/>
          <w:sz w:val="28"/>
          <w:szCs w:val="28"/>
        </w:rPr>
        <w:t>консультирование, беседа, анкетирование, тестирование, профессиональная проба, работа со СМИ, работа с Интернетом и др.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             </w:t>
      </w:r>
    </w:p>
    <w:p w:rsidR="00E653E1" w:rsidRP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53E1" w:rsidRDefault="00E653E1" w:rsidP="00E653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3EDE" w:rsidRDefault="00D23EDE" w:rsidP="00D23E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3EDE" w:rsidRDefault="00D23EDE" w:rsidP="00D23E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53E1" w:rsidRPr="00E653E1" w:rsidRDefault="00E653E1" w:rsidP="00005B90">
      <w:pPr>
        <w:spacing w:after="0" w:line="240" w:lineRule="auto"/>
        <w:jc w:val="center"/>
        <w:rPr>
          <w:rStyle w:val="submenu-table"/>
          <w:rFonts w:ascii="Times New Roman" w:hAnsi="Times New Roman"/>
          <w:b/>
          <w:bCs/>
          <w:sz w:val="28"/>
          <w:szCs w:val="28"/>
        </w:rPr>
      </w:pPr>
      <w:r w:rsidRPr="00E653E1">
        <w:rPr>
          <w:rStyle w:val="submenu-table"/>
          <w:rFonts w:ascii="Times New Roman" w:hAnsi="Times New Roman"/>
          <w:b/>
          <w:bCs/>
          <w:sz w:val="28"/>
          <w:szCs w:val="28"/>
        </w:rPr>
        <w:t>Ожидаемые результаты</w:t>
      </w:r>
    </w:p>
    <w:p w:rsidR="00E653E1" w:rsidRPr="00E653E1" w:rsidRDefault="00005B90" w:rsidP="00E653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освоения </w:t>
      </w:r>
      <w:r w:rsidR="00E653E1" w:rsidRPr="00E653E1">
        <w:rPr>
          <w:rFonts w:ascii="Times New Roman" w:hAnsi="Times New Roman"/>
          <w:sz w:val="28"/>
          <w:szCs w:val="28"/>
        </w:rPr>
        <w:t>программы профориентации</w:t>
      </w:r>
    </w:p>
    <w:p w:rsidR="00E653E1" w:rsidRPr="00E653E1" w:rsidRDefault="00E653E1" w:rsidP="00E653E1">
      <w:pPr>
        <w:spacing w:after="0" w:line="240" w:lineRule="auto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ab/>
      </w:r>
    </w:p>
    <w:p w:rsidR="00E653E1" w:rsidRPr="00E653E1" w:rsidRDefault="00E653E1" w:rsidP="00E653E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расширить представления обучающихся о мире профессий, </w:t>
      </w:r>
    </w:p>
    <w:p w:rsidR="00E653E1" w:rsidRPr="00E653E1" w:rsidRDefault="00E653E1" w:rsidP="00E653E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повысить мотивацию молодых людей к труду;</w:t>
      </w:r>
    </w:p>
    <w:p w:rsidR="00E653E1" w:rsidRPr="00E653E1" w:rsidRDefault="00E653E1" w:rsidP="00E653E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оказать адресную психологическую помощь учащимся в осознанном выборе будущей профессии;</w:t>
      </w:r>
    </w:p>
    <w:p w:rsidR="00E653E1" w:rsidRPr="00E653E1" w:rsidRDefault="00E653E1" w:rsidP="00E653E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обучить подростков основным принципам построения профессиональной карьеры и навыкам поведения на рынке труда;</w:t>
      </w:r>
    </w:p>
    <w:p w:rsidR="00E653E1" w:rsidRPr="00E653E1" w:rsidRDefault="00E653E1" w:rsidP="00E653E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сориентировать учащихся на реализацию собственных замыслов в реальных социальных условиях.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Выпускник основной школы </w:t>
      </w:r>
      <w:r w:rsidRPr="00E653E1">
        <w:rPr>
          <w:rFonts w:ascii="Times New Roman" w:hAnsi="Times New Roman"/>
          <w:b/>
          <w:sz w:val="28"/>
          <w:szCs w:val="28"/>
        </w:rPr>
        <w:t xml:space="preserve">сможет: </w:t>
      </w:r>
    </w:p>
    <w:p w:rsidR="00E653E1" w:rsidRPr="00E653E1" w:rsidRDefault="00E653E1" w:rsidP="00E653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устанавливать образовательную коммуникацию со сверстниками и взрослыми носителями необходимой информации;</w:t>
      </w:r>
    </w:p>
    <w:p w:rsidR="00E653E1" w:rsidRPr="00E653E1" w:rsidRDefault="00E653E1" w:rsidP="00E653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 xml:space="preserve">работать с открытыми источниками информации (находить информационные ресурсы, выбирать и анализировать необходимую информацию) о рынке труда, перспективах его развития и потребностях экономики региона проживания учащегося и страны в целом в кадрах определенной квалификации для принятия решения о выборе индивидуального и профессионального маршрута; </w:t>
      </w:r>
    </w:p>
    <w:p w:rsidR="00E653E1" w:rsidRPr="00E653E1" w:rsidRDefault="00E653E1" w:rsidP="00E653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53E1">
        <w:rPr>
          <w:rFonts w:ascii="Times New Roman" w:hAnsi="Times New Roman"/>
          <w:sz w:val="28"/>
          <w:szCs w:val="28"/>
        </w:rPr>
        <w:t>совместно с педагогами составить индивидуальную образовательную программу в соответствии с требованиями, определяемыми выбором будущей профессии; проектировать с помощью классного руководителя или подготовленного педагога собственную индивидуальную образовательную траекторию (маршрут).</w:t>
      </w: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Pr="00E653E1" w:rsidRDefault="00E653E1" w:rsidP="00E653E1">
      <w:pPr>
        <w:spacing w:after="0" w:line="240" w:lineRule="auto"/>
        <w:ind w:firstLine="709"/>
        <w:jc w:val="both"/>
        <w:rPr>
          <w:rStyle w:val="c8"/>
          <w:rFonts w:ascii="Times New Roman" w:hAnsi="Times New Roman"/>
          <w:b/>
          <w:sz w:val="28"/>
          <w:szCs w:val="28"/>
        </w:rPr>
      </w:pPr>
    </w:p>
    <w:p w:rsidR="00E653E1" w:rsidRDefault="00E653E1"/>
    <w:sectPr w:rsidR="00E65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0F54"/>
    <w:multiLevelType w:val="hybridMultilevel"/>
    <w:tmpl w:val="E520A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921B6"/>
    <w:multiLevelType w:val="hybridMultilevel"/>
    <w:tmpl w:val="1C78A982"/>
    <w:lvl w:ilvl="0" w:tplc="FFFFFFFF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6650B"/>
    <w:multiLevelType w:val="hybridMultilevel"/>
    <w:tmpl w:val="CDCA5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C357A"/>
    <w:multiLevelType w:val="hybridMultilevel"/>
    <w:tmpl w:val="A09638A4"/>
    <w:lvl w:ilvl="0" w:tplc="63448C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B4FAD"/>
    <w:multiLevelType w:val="hybridMultilevel"/>
    <w:tmpl w:val="CEAA08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446"/>
    <w:multiLevelType w:val="hybridMultilevel"/>
    <w:tmpl w:val="6D8E6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48C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00E67"/>
    <w:multiLevelType w:val="hybridMultilevel"/>
    <w:tmpl w:val="7564F22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85D23"/>
    <w:multiLevelType w:val="hybridMultilevel"/>
    <w:tmpl w:val="8770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F7271"/>
    <w:multiLevelType w:val="hybridMultilevel"/>
    <w:tmpl w:val="9BE88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89F"/>
    <w:rsid w:val="00005B90"/>
    <w:rsid w:val="000919AD"/>
    <w:rsid w:val="000E2225"/>
    <w:rsid w:val="00270E31"/>
    <w:rsid w:val="003973E9"/>
    <w:rsid w:val="004F52AE"/>
    <w:rsid w:val="009B74FA"/>
    <w:rsid w:val="00A43254"/>
    <w:rsid w:val="00B0089F"/>
    <w:rsid w:val="00C634AF"/>
    <w:rsid w:val="00D23EDE"/>
    <w:rsid w:val="00E458C4"/>
    <w:rsid w:val="00E653E1"/>
    <w:rsid w:val="00F9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4FA7"/>
  <w15:chartTrackingRefBased/>
  <w15:docId w15:val="{9DE01C50-414D-4B71-9774-AEEED11F5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5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nhideWhenUsed/>
    <w:rsid w:val="00E653E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E653E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9"/>
    <w:rsid w:val="00E653E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9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8"/>
    <w:rsid w:val="00E653E1"/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rsid w:val="00E653E1"/>
    <w:rPr>
      <w:rFonts w:ascii="Times New Roman" w:eastAsia="Calibri" w:hAnsi="Times New Roman" w:cs="Times New Roman"/>
      <w:sz w:val="28"/>
      <w:szCs w:val="28"/>
    </w:rPr>
  </w:style>
  <w:style w:type="character" w:customStyle="1" w:styleId="submenu-table">
    <w:name w:val="submenu-table"/>
    <w:basedOn w:val="a0"/>
    <w:rsid w:val="00E653E1"/>
  </w:style>
  <w:style w:type="character" w:customStyle="1" w:styleId="c8">
    <w:name w:val="c8"/>
    <w:basedOn w:val="a0"/>
    <w:rsid w:val="00E653E1"/>
  </w:style>
  <w:style w:type="paragraph" w:customStyle="1" w:styleId="c2c21">
    <w:name w:val="c2 c21"/>
    <w:basedOn w:val="a"/>
    <w:rsid w:val="00E65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25">
    <w:name w:val="c5 c25"/>
    <w:basedOn w:val="a0"/>
    <w:rsid w:val="00E653E1"/>
  </w:style>
  <w:style w:type="character" w:customStyle="1" w:styleId="c5">
    <w:name w:val="c5"/>
    <w:basedOn w:val="a0"/>
    <w:rsid w:val="00E653E1"/>
  </w:style>
  <w:style w:type="paragraph" w:customStyle="1" w:styleId="c2">
    <w:name w:val="c2"/>
    <w:basedOn w:val="a"/>
    <w:rsid w:val="00E65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37c48">
    <w:name w:val="c2 c37 c48"/>
    <w:basedOn w:val="a"/>
    <w:rsid w:val="00E65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Normal (Web) Char Знак"/>
    <w:link w:val="a4"/>
    <w:rsid w:val="00E653E1"/>
    <w:rPr>
      <w:rFonts w:ascii="Calibri" w:eastAsia="Times New Roman" w:hAnsi="Calibri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23ED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E2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22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Леушина О Ф</dc:creator>
  <cp:keywords/>
  <dc:description/>
  <cp:lastModifiedBy>Леушина О Ф</cp:lastModifiedBy>
  <cp:revision>12</cp:revision>
  <cp:lastPrinted>2020-09-04T10:01:00Z</cp:lastPrinted>
  <dcterms:created xsi:type="dcterms:W3CDTF">2020-09-03T04:18:00Z</dcterms:created>
  <dcterms:modified xsi:type="dcterms:W3CDTF">2020-09-24T04:27:00Z</dcterms:modified>
</cp:coreProperties>
</file>